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6D0BC2"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George Wesley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6D0BC2"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A36B6C">
        <w:rPr>
          <w:b/>
          <w:color w:val="1F497D" w:themeColor="text2"/>
          <w:sz w:val="20"/>
          <w:szCs w:val="20"/>
        </w:rPr>
        <w:t>Commissioner</w:t>
      </w:r>
      <w:r>
        <w:rPr>
          <w:b/>
          <w:color w:val="1F497D" w:themeColor="text2"/>
          <w:sz w:val="20"/>
          <w:szCs w:val="20"/>
        </w:rPr>
        <w:t>;</w:t>
      </w:r>
      <w:r w:rsidR="00A36B6C">
        <w:rPr>
          <w:b/>
          <w:color w:val="1F497D" w:themeColor="text2"/>
          <w:sz w:val="20"/>
          <w:szCs w:val="20"/>
        </w:rPr>
        <w:t xml:space="preserve"> Brian</w:t>
      </w:r>
      <w:r w:rsidR="00B0225F">
        <w:rPr>
          <w:b/>
          <w:color w:val="1F497D" w:themeColor="text2"/>
          <w:sz w:val="20"/>
          <w:szCs w:val="20"/>
        </w:rPr>
        <w:t xml:space="preserve"> L. Stone, </w:t>
      </w:r>
      <w:r w:rsidR="00A36B6C">
        <w:rPr>
          <w:b/>
          <w:color w:val="1F497D" w:themeColor="text2"/>
          <w:sz w:val="20"/>
          <w:szCs w:val="20"/>
        </w:rPr>
        <w:t>Commissioner</w:t>
      </w:r>
      <w:r>
        <w:rPr>
          <w:b/>
          <w:color w:val="1F497D" w:themeColor="text2"/>
          <w:sz w:val="20"/>
          <w:szCs w:val="20"/>
        </w:rPr>
        <w:t>;</w:t>
      </w:r>
      <w:r w:rsidR="00A36B6C">
        <w:rPr>
          <w:b/>
          <w:color w:val="1F497D" w:themeColor="text2"/>
          <w:sz w:val="20"/>
          <w:szCs w:val="20"/>
        </w:rPr>
        <w:t xml:space="preserve"> </w:t>
      </w:r>
      <w:r>
        <w:rPr>
          <w:b/>
          <w:color w:val="1F497D" w:themeColor="text2"/>
          <w:sz w:val="20"/>
          <w:szCs w:val="20"/>
        </w:rPr>
        <w:t>Carol</w:t>
      </w:r>
      <w:r w:rsidR="00FC1A09">
        <w:rPr>
          <w:b/>
          <w:color w:val="1F497D" w:themeColor="text2"/>
          <w:sz w:val="20"/>
          <w:szCs w:val="20"/>
        </w:rPr>
        <w:t xml:space="preserve">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4D0FB6">
        <w:rPr>
          <w:rFonts w:asciiTheme="minorHAnsi" w:hAnsiTheme="minorHAnsi" w:cs="Arial"/>
          <w:b/>
          <w:color w:val="000000"/>
          <w:sz w:val="24"/>
          <w:szCs w:val="24"/>
        </w:rPr>
        <w:t xml:space="preserve"> SPECIAL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0465CE">
        <w:rPr>
          <w:rFonts w:asciiTheme="minorHAnsi" w:hAnsiTheme="minorHAnsi" w:cs="Arial"/>
          <w:b/>
          <w:color w:val="000000"/>
          <w:sz w:val="24"/>
          <w:szCs w:val="24"/>
        </w:rPr>
        <w:t>Mon</w:t>
      </w:r>
      <w:r w:rsidR="004614E7">
        <w:rPr>
          <w:rFonts w:asciiTheme="minorHAnsi" w:hAnsiTheme="minorHAnsi" w:cs="Arial"/>
          <w:b/>
          <w:color w:val="000000"/>
          <w:sz w:val="24"/>
          <w:szCs w:val="24"/>
        </w:rPr>
        <w:t xml:space="preserve">day, </w:t>
      </w:r>
      <w:r w:rsidR="00BB295F">
        <w:rPr>
          <w:rFonts w:asciiTheme="minorHAnsi" w:hAnsiTheme="minorHAnsi" w:cs="Arial"/>
          <w:b/>
          <w:color w:val="000000"/>
          <w:sz w:val="24"/>
          <w:szCs w:val="24"/>
        </w:rPr>
        <w:t>0</w:t>
      </w:r>
      <w:r w:rsidR="000465CE">
        <w:rPr>
          <w:rFonts w:asciiTheme="minorHAnsi" w:hAnsiTheme="minorHAnsi" w:cs="Arial"/>
          <w:b/>
          <w:color w:val="000000"/>
          <w:sz w:val="24"/>
          <w:szCs w:val="24"/>
        </w:rPr>
        <w:t>7</w:t>
      </w:r>
      <w:r w:rsidR="004614E7">
        <w:rPr>
          <w:rFonts w:asciiTheme="minorHAnsi" w:hAnsiTheme="minorHAnsi" w:cs="Arial"/>
          <w:b/>
          <w:color w:val="000000"/>
          <w:sz w:val="24"/>
          <w:szCs w:val="24"/>
        </w:rPr>
        <w:t xml:space="preserve">, </w:t>
      </w:r>
      <w:r w:rsidR="00BB295F">
        <w:rPr>
          <w:rFonts w:asciiTheme="minorHAnsi" w:hAnsiTheme="minorHAnsi" w:cs="Arial"/>
          <w:b/>
          <w:color w:val="000000"/>
          <w:sz w:val="24"/>
          <w:szCs w:val="24"/>
        </w:rPr>
        <w:t>January</w:t>
      </w:r>
      <w:r w:rsidRPr="003F76BF">
        <w:rPr>
          <w:rFonts w:asciiTheme="minorHAnsi" w:hAnsiTheme="minorHAnsi" w:cs="Arial"/>
          <w:b/>
          <w:color w:val="000000"/>
          <w:sz w:val="24"/>
          <w:szCs w:val="24"/>
        </w:rPr>
        <w:t>, 201</w:t>
      </w:r>
      <w:r w:rsidR="00BB295F">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697BBE"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t>Regular Session</w:t>
      </w:r>
      <w:r w:rsidR="00C00ED5">
        <w:rPr>
          <w:rFonts w:asciiTheme="minorHAnsi" w:hAnsiTheme="minorHAnsi" w:cs="Arial"/>
          <w:b/>
          <w:color w:val="000000"/>
          <w:sz w:val="24"/>
          <w:szCs w:val="24"/>
        </w:rPr>
        <w:t xml:space="preserve"> – 5:</w:t>
      </w:r>
      <w:r w:rsidR="00BB295F">
        <w:rPr>
          <w:rFonts w:asciiTheme="minorHAnsi" w:hAnsiTheme="minorHAnsi" w:cs="Arial"/>
          <w:b/>
          <w:color w:val="000000"/>
          <w:sz w:val="24"/>
          <w:szCs w:val="24"/>
        </w:rPr>
        <w:t>30</w:t>
      </w:r>
      <w:r w:rsidR="00C00ED5">
        <w:rPr>
          <w:rFonts w:asciiTheme="minorHAnsi" w:hAnsiTheme="minorHAnsi" w:cs="Arial"/>
          <w:b/>
          <w:color w:val="000000"/>
          <w:sz w:val="24"/>
          <w:szCs w:val="24"/>
        </w:rPr>
        <w:t xml:space="preserve"> </w:t>
      </w:r>
      <w:r w:rsidR="00BB295F">
        <w:rPr>
          <w:rFonts w:asciiTheme="minorHAnsi" w:hAnsiTheme="minorHAnsi" w:cs="Arial"/>
          <w:b/>
          <w:color w:val="000000"/>
          <w:sz w:val="24"/>
          <w:szCs w:val="24"/>
        </w:rPr>
        <w:t>P</w:t>
      </w:r>
      <w:r w:rsidR="00C00ED5">
        <w:rPr>
          <w:rFonts w:asciiTheme="minorHAnsi" w:hAnsiTheme="minorHAnsi" w:cs="Arial"/>
          <w:b/>
          <w:color w:val="000000"/>
          <w:sz w:val="24"/>
          <w:szCs w:val="24"/>
        </w:rPr>
        <w:t>.</w:t>
      </w:r>
      <w:r w:rsidR="00BB295F">
        <w:rPr>
          <w:rFonts w:asciiTheme="minorHAnsi" w:hAnsiTheme="minorHAnsi" w:cs="Arial"/>
          <w:b/>
          <w:color w:val="000000"/>
          <w:sz w:val="24"/>
          <w:szCs w:val="24"/>
        </w:rPr>
        <w:t>M</w:t>
      </w:r>
      <w:r w:rsidR="00C00ED5">
        <w:rPr>
          <w:rFonts w:asciiTheme="minorHAnsi" w:hAnsiTheme="minorHAnsi" w:cs="Arial"/>
          <w:b/>
          <w:color w:val="000000"/>
          <w:sz w:val="24"/>
          <w:szCs w:val="24"/>
        </w:rPr>
        <w:t>.</w:t>
      </w:r>
    </w:p>
    <w:p w:rsidR="00C00ED5" w:rsidRDefault="00697BBE"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5A2D3F" w:rsidRDefault="005A2D3F" w:rsidP="00E20B02">
      <w:pPr>
        <w:pStyle w:val="BodyText"/>
        <w:ind w:left="1080" w:firstLine="360"/>
        <w:rPr>
          <w:rFonts w:asciiTheme="minorHAnsi" w:hAnsiTheme="minorHAnsi" w:cs="Arial"/>
          <w:b/>
          <w:color w:val="000000"/>
          <w:sz w:val="24"/>
          <w:szCs w:val="24"/>
        </w:rPr>
      </w:pPr>
    </w:p>
    <w:p w:rsidR="005A2D3F" w:rsidRPr="005A2D3F" w:rsidRDefault="005A2D3F" w:rsidP="005A2D3F">
      <w:pPr>
        <w:pStyle w:val="BodyText"/>
        <w:ind w:left="1440"/>
        <w:rPr>
          <w:rFonts w:asciiTheme="minorHAnsi" w:hAnsiTheme="minorHAnsi" w:cs="Arial"/>
          <w:i/>
          <w:color w:val="000000"/>
          <w:sz w:val="24"/>
          <w:szCs w:val="24"/>
        </w:rPr>
      </w:pPr>
      <w:r>
        <w:rPr>
          <w:rFonts w:asciiTheme="minorHAnsi" w:hAnsiTheme="minorHAnsi" w:cs="Arial"/>
          <w:i/>
          <w:color w:val="000000"/>
          <w:sz w:val="24"/>
          <w:szCs w:val="24"/>
        </w:rPr>
        <w:t>Public participation in this meeting is encouraged and will be accommodated during the public comment period for each item on the agenda. The public will have an opportunity to speak on each item on the agenda, but will be limited to a comment period of three minutes per item. The public comment period is not intended to be a question and answer session between members of the public and the Commission.  The President of the Board of Harbor Commissioners or the Presiding Member of the Board of Harbor Commissioners may enforce, or for good cause extend, the three minute  time limit for each speaker.</w:t>
      </w:r>
    </w:p>
    <w:p w:rsidR="00E20B02" w:rsidRDefault="00E20B02" w:rsidP="00E20B02">
      <w:pPr>
        <w:pStyle w:val="BodyText"/>
        <w:ind w:left="1080" w:firstLine="360"/>
        <w:rPr>
          <w:rFonts w:asciiTheme="minorHAnsi" w:hAnsiTheme="minorHAnsi" w:cs="Arial"/>
          <w:b/>
          <w:color w:val="000000"/>
          <w:sz w:val="24"/>
          <w:szCs w:val="24"/>
        </w:rPr>
      </w:pPr>
    </w:p>
    <w:p w:rsidR="0037748B" w:rsidRPr="0037748B" w:rsidRDefault="0037748B" w:rsidP="0037748B">
      <w:pPr>
        <w:autoSpaceDE w:val="0"/>
        <w:autoSpaceDN w:val="0"/>
        <w:adjustRightInd w:val="0"/>
        <w:spacing w:after="0" w:line="240" w:lineRule="auto"/>
        <w:ind w:left="1440"/>
        <w:rPr>
          <w:rFonts w:cs="Arial"/>
          <w:sz w:val="24"/>
          <w:szCs w:val="24"/>
        </w:rPr>
      </w:pPr>
      <w:r w:rsidRPr="0037748B">
        <w:rPr>
          <w:rFonts w:cs="TimesNewRomanPS-ItalicMT"/>
          <w:i/>
          <w:iCs/>
        </w:rPr>
        <w:t>Anyone requiring reasonable accommodation to participate in the meeting should contact the Harbor District at 707-464-6174 x 2 at least five (5) days prior to the meeting</w:t>
      </w:r>
      <w:r w:rsidRPr="0037748B">
        <w:rPr>
          <w:rFonts w:cs="TimesNewRomanPS-ItalicMT"/>
          <w:i/>
          <w:iCs/>
          <w:sz w:val="24"/>
          <w:szCs w:val="24"/>
        </w:rPr>
        <w:t xml:space="preserve">. </w:t>
      </w:r>
    </w:p>
    <w:p w:rsidR="00987CD8" w:rsidRPr="00A32D56" w:rsidRDefault="003B389F" w:rsidP="0037748B">
      <w:pPr>
        <w:pStyle w:val="BodyText"/>
        <w:ind w:left="360"/>
        <w:rPr>
          <w:rFonts w:asciiTheme="minorHAnsi" w:hAnsiTheme="minorHAnsi" w:cs="Arial"/>
          <w:b/>
          <w:color w:val="000000"/>
          <w:sz w:val="22"/>
          <w:szCs w:val="22"/>
        </w:rPr>
      </w:pPr>
      <w:r w:rsidRPr="00A32D56">
        <w:rPr>
          <w:rFonts w:asciiTheme="minorHAnsi" w:hAnsiTheme="minorHAnsi" w:cs="Arial"/>
          <w:color w:val="000000"/>
          <w:sz w:val="22"/>
          <w:szCs w:val="22"/>
        </w:rPr>
        <w:tab/>
      </w:r>
      <w:r w:rsidRPr="00A32D56">
        <w:rPr>
          <w:rFonts w:asciiTheme="minorHAnsi" w:hAnsiTheme="minorHAnsi" w:cs="Arial"/>
          <w:color w:val="000000"/>
          <w:sz w:val="22"/>
          <w:szCs w:val="22"/>
        </w:rPr>
        <w:tab/>
      </w:r>
      <w:r w:rsidR="00304DBE" w:rsidRPr="00A32D56">
        <w:rPr>
          <w:rFonts w:asciiTheme="minorHAnsi" w:hAnsiTheme="minorHAnsi" w:cs="Arial"/>
          <w:color w:val="000000"/>
          <w:sz w:val="22"/>
          <w:szCs w:val="22"/>
        </w:rPr>
        <w:t xml:space="preserve"> </w:t>
      </w:r>
    </w:p>
    <w:p w:rsidR="000E3B72" w:rsidRDefault="003F76BF" w:rsidP="004D301A">
      <w:pPr>
        <w:pStyle w:val="BodyText"/>
        <w:ind w:left="360" w:right="360"/>
        <w:rPr>
          <w:rFonts w:asciiTheme="minorHAnsi" w:hAnsiTheme="minorHAnsi" w:cs="Arial"/>
          <w:b/>
          <w:color w:val="000000"/>
          <w:sz w:val="22"/>
          <w:szCs w:val="22"/>
        </w:rPr>
      </w:pPr>
      <w:r w:rsidRPr="00A32D56">
        <w:rPr>
          <w:rFonts w:asciiTheme="minorHAnsi" w:hAnsiTheme="minorHAnsi" w:cs="Arial"/>
          <w:b/>
          <w:color w:val="000000"/>
          <w:sz w:val="22"/>
          <w:szCs w:val="22"/>
        </w:rPr>
        <w:t xml:space="preserve">Call to Order </w:t>
      </w:r>
      <w:r w:rsidR="001F1FB4">
        <w:rPr>
          <w:rFonts w:asciiTheme="minorHAnsi" w:hAnsiTheme="minorHAnsi" w:cs="Arial"/>
          <w:b/>
          <w:color w:val="000000"/>
          <w:sz w:val="22"/>
          <w:szCs w:val="22"/>
        </w:rPr>
        <w:t xml:space="preserve">Regular Session </w:t>
      </w:r>
      <w:r w:rsidRPr="00A32D56">
        <w:rPr>
          <w:rFonts w:asciiTheme="minorHAnsi" w:hAnsiTheme="minorHAnsi" w:cs="Arial"/>
          <w:b/>
          <w:color w:val="000000"/>
          <w:sz w:val="22"/>
          <w:szCs w:val="22"/>
        </w:rPr>
        <w:t xml:space="preserve">at </w:t>
      </w:r>
      <w:r w:rsidR="00424D8D" w:rsidRPr="00A32D56">
        <w:rPr>
          <w:rFonts w:asciiTheme="minorHAnsi" w:hAnsiTheme="minorHAnsi" w:cs="Arial"/>
          <w:b/>
          <w:color w:val="000000"/>
          <w:sz w:val="22"/>
          <w:szCs w:val="22"/>
        </w:rPr>
        <w:t>5</w:t>
      </w:r>
      <w:r w:rsidR="00987CD8" w:rsidRPr="00A32D56">
        <w:rPr>
          <w:rFonts w:asciiTheme="minorHAnsi" w:hAnsiTheme="minorHAnsi" w:cs="Arial"/>
          <w:b/>
          <w:color w:val="000000"/>
          <w:sz w:val="22"/>
          <w:szCs w:val="22"/>
        </w:rPr>
        <w:t>:</w:t>
      </w:r>
      <w:r w:rsidR="00BB295F">
        <w:rPr>
          <w:rFonts w:asciiTheme="minorHAnsi" w:hAnsiTheme="minorHAnsi" w:cs="Arial"/>
          <w:b/>
          <w:color w:val="000000"/>
          <w:sz w:val="22"/>
          <w:szCs w:val="22"/>
        </w:rPr>
        <w:t>30</w:t>
      </w:r>
      <w:r w:rsidR="000E3B72">
        <w:rPr>
          <w:rFonts w:asciiTheme="minorHAnsi" w:hAnsiTheme="minorHAnsi" w:cs="Arial"/>
          <w:b/>
          <w:color w:val="000000"/>
          <w:sz w:val="22"/>
          <w:szCs w:val="22"/>
        </w:rPr>
        <w:t xml:space="preserve"> P.M.</w:t>
      </w:r>
    </w:p>
    <w:p w:rsidR="00884E7C" w:rsidRDefault="00884E7C" w:rsidP="00884E7C">
      <w:pPr>
        <w:pStyle w:val="BodyText"/>
        <w:ind w:left="360" w:right="360"/>
        <w:rPr>
          <w:rFonts w:asciiTheme="minorHAnsi" w:hAnsiTheme="minorHAnsi" w:cs="Arial"/>
          <w:b/>
          <w:color w:val="000000"/>
          <w:sz w:val="22"/>
          <w:szCs w:val="22"/>
        </w:rPr>
      </w:pPr>
    </w:p>
    <w:p w:rsidR="000E3B72" w:rsidRDefault="000E3B72" w:rsidP="004D301A">
      <w:pPr>
        <w:pStyle w:val="BodyText"/>
        <w:tabs>
          <w:tab w:val="left" w:pos="990"/>
        </w:tabs>
        <w:ind w:left="360" w:right="270"/>
        <w:rPr>
          <w:rFonts w:asciiTheme="minorHAnsi" w:hAnsiTheme="minorHAnsi" w:cs="Arial"/>
          <w:b/>
          <w:color w:val="000000"/>
          <w:sz w:val="22"/>
          <w:szCs w:val="22"/>
        </w:rPr>
      </w:pPr>
      <w:r w:rsidRPr="000E3B72">
        <w:rPr>
          <w:rFonts w:asciiTheme="minorHAnsi" w:hAnsiTheme="minorHAnsi" w:cs="Arial"/>
          <w:b/>
          <w:color w:val="000000"/>
          <w:sz w:val="22"/>
          <w:szCs w:val="22"/>
        </w:rPr>
        <w:t>R</w:t>
      </w:r>
      <w:r w:rsidR="001F1FB4" w:rsidRPr="000E3B72">
        <w:rPr>
          <w:rFonts w:asciiTheme="minorHAnsi" w:hAnsiTheme="minorHAnsi" w:cs="Arial"/>
          <w:b/>
          <w:color w:val="000000"/>
          <w:sz w:val="22"/>
          <w:szCs w:val="22"/>
        </w:rPr>
        <w:t>oll Call</w:t>
      </w:r>
      <w:r w:rsidR="001A7A33" w:rsidRPr="000E3B72">
        <w:rPr>
          <w:rFonts w:asciiTheme="minorHAnsi" w:hAnsiTheme="minorHAnsi" w:cs="Arial"/>
          <w:b/>
          <w:color w:val="000000"/>
          <w:sz w:val="22"/>
          <w:szCs w:val="22"/>
        </w:rPr>
        <w:t xml:space="preserve"> </w:t>
      </w:r>
    </w:p>
    <w:p w:rsidR="00884E7C" w:rsidRDefault="00884E7C" w:rsidP="00884E7C">
      <w:pPr>
        <w:pStyle w:val="ListParagraph"/>
        <w:rPr>
          <w:rFonts w:asciiTheme="minorHAnsi" w:hAnsiTheme="minorHAnsi" w:cs="Arial"/>
          <w:b/>
          <w:color w:val="000000"/>
          <w:sz w:val="22"/>
          <w:szCs w:val="22"/>
        </w:rPr>
      </w:pPr>
    </w:p>
    <w:p w:rsidR="00C5130B" w:rsidRDefault="00C5130B" w:rsidP="004D301A">
      <w:pPr>
        <w:pStyle w:val="BodyText"/>
        <w:tabs>
          <w:tab w:val="left" w:pos="990"/>
        </w:tabs>
        <w:ind w:left="360" w:right="270"/>
        <w:rPr>
          <w:rFonts w:asciiTheme="minorHAnsi" w:hAnsiTheme="minorHAnsi" w:cs="Arial"/>
          <w:b/>
          <w:color w:val="000000"/>
          <w:sz w:val="22"/>
          <w:szCs w:val="22"/>
        </w:rPr>
      </w:pPr>
      <w:r w:rsidRPr="000E3B72">
        <w:rPr>
          <w:rFonts w:asciiTheme="minorHAnsi" w:hAnsiTheme="minorHAnsi" w:cs="Arial"/>
          <w:b/>
          <w:color w:val="000000"/>
          <w:sz w:val="22"/>
          <w:szCs w:val="22"/>
        </w:rPr>
        <w:t>Pledge of Allegiance</w:t>
      </w:r>
      <w:r w:rsidR="000E3B72">
        <w:rPr>
          <w:rFonts w:asciiTheme="minorHAnsi" w:hAnsiTheme="minorHAnsi" w:cs="Arial"/>
          <w:b/>
          <w:color w:val="000000"/>
          <w:sz w:val="22"/>
          <w:szCs w:val="22"/>
        </w:rPr>
        <w:t xml:space="preserve"> </w:t>
      </w:r>
    </w:p>
    <w:p w:rsidR="00884E7C" w:rsidRDefault="00884E7C" w:rsidP="00884E7C">
      <w:pPr>
        <w:pStyle w:val="ListParagraph"/>
        <w:rPr>
          <w:rFonts w:asciiTheme="minorHAnsi" w:hAnsiTheme="minorHAnsi" w:cs="Arial"/>
          <w:b/>
          <w:color w:val="000000"/>
          <w:sz w:val="22"/>
          <w:szCs w:val="22"/>
        </w:rPr>
      </w:pPr>
    </w:p>
    <w:p w:rsidR="007773D0" w:rsidRPr="003C2EB7" w:rsidRDefault="007773D0" w:rsidP="00884E7C">
      <w:pPr>
        <w:pStyle w:val="ListParagraph"/>
        <w:numPr>
          <w:ilvl w:val="0"/>
          <w:numId w:val="28"/>
        </w:numPr>
        <w:tabs>
          <w:tab w:val="left" w:pos="990"/>
        </w:tabs>
        <w:ind w:right="270"/>
        <w:rPr>
          <w:rFonts w:asciiTheme="minorHAnsi" w:hAnsiTheme="minorHAnsi" w:cs="Arial"/>
          <w:i/>
          <w:color w:val="000000"/>
        </w:rPr>
      </w:pPr>
      <w:r w:rsidRPr="003C2EB7">
        <w:rPr>
          <w:rFonts w:asciiTheme="minorHAnsi" w:hAnsiTheme="minorHAnsi" w:cs="Arial"/>
          <w:b/>
          <w:color w:val="000000"/>
        </w:rPr>
        <w:t xml:space="preserve">Consent </w:t>
      </w:r>
      <w:r w:rsidR="00A32D56" w:rsidRPr="003C2EB7">
        <w:rPr>
          <w:rFonts w:asciiTheme="minorHAnsi" w:hAnsiTheme="minorHAnsi" w:cs="Arial"/>
          <w:b/>
          <w:color w:val="000000"/>
        </w:rPr>
        <w:t>Calendar</w:t>
      </w:r>
    </w:p>
    <w:p w:rsidR="00555BAC" w:rsidRPr="003C2EB7" w:rsidRDefault="00555BAC" w:rsidP="000E3B72">
      <w:pPr>
        <w:pStyle w:val="ListParagraph"/>
        <w:tabs>
          <w:tab w:val="left" w:pos="990"/>
        </w:tabs>
        <w:ind w:left="630" w:right="270"/>
        <w:rPr>
          <w:rFonts w:asciiTheme="minorHAnsi" w:hAnsiTheme="minorHAnsi" w:cs="Arial"/>
          <w:b/>
          <w:color w:val="000000"/>
          <w:sz w:val="22"/>
          <w:szCs w:val="22"/>
        </w:rPr>
      </w:pPr>
    </w:p>
    <w:p w:rsidR="007773D0" w:rsidRPr="003C2EB7" w:rsidRDefault="003C2EB7" w:rsidP="003C2EB7">
      <w:pPr>
        <w:tabs>
          <w:tab w:val="left" w:pos="990"/>
        </w:tabs>
        <w:ind w:right="270"/>
        <w:rPr>
          <w:rFonts w:cs="Arial"/>
          <w:color w:val="000000"/>
        </w:rPr>
      </w:pPr>
      <w:r>
        <w:rPr>
          <w:rFonts w:cs="Arial"/>
          <w:color w:val="000000"/>
        </w:rPr>
        <w:tab/>
      </w:r>
      <w:r w:rsidR="007773D0" w:rsidRPr="003C2EB7">
        <w:rPr>
          <w:rFonts w:cs="Arial"/>
          <w:color w:val="000000"/>
        </w:rPr>
        <w:t xml:space="preserve">Requests to remove items from the Consent </w:t>
      </w:r>
      <w:r w:rsidR="00A32D56" w:rsidRPr="003C2EB7">
        <w:rPr>
          <w:rFonts w:cs="Arial"/>
          <w:color w:val="000000"/>
        </w:rPr>
        <w:t>Calendar</w:t>
      </w:r>
      <w:r w:rsidR="007773D0" w:rsidRPr="003C2EB7">
        <w:rPr>
          <w:rFonts w:cs="Arial"/>
          <w:color w:val="000000"/>
        </w:rPr>
        <w:t xml:space="preserve"> may be heard at this time</w:t>
      </w:r>
    </w:p>
    <w:p w:rsidR="007773D0" w:rsidRPr="00884E7C" w:rsidRDefault="00884E7C" w:rsidP="00884E7C">
      <w:pPr>
        <w:tabs>
          <w:tab w:val="left" w:pos="990"/>
        </w:tabs>
        <w:ind w:right="270"/>
        <w:rPr>
          <w:rFonts w:cs="Arial"/>
          <w:color w:val="000000"/>
        </w:rPr>
      </w:pPr>
      <w:r>
        <w:rPr>
          <w:rFonts w:cs="Arial"/>
          <w:color w:val="000000"/>
        </w:rPr>
        <w:lastRenderedPageBreak/>
        <w:t xml:space="preserve">       a. </w:t>
      </w:r>
      <w:r w:rsidR="007773D0" w:rsidRPr="00884E7C">
        <w:rPr>
          <w:rFonts w:cs="Arial"/>
          <w:color w:val="000000"/>
        </w:rPr>
        <w:t xml:space="preserve">Approval of the warrant list since the </w:t>
      </w:r>
      <w:r w:rsidR="008359E8">
        <w:rPr>
          <w:rFonts w:cs="Arial"/>
          <w:color w:val="000000"/>
        </w:rPr>
        <w:t>December 18</w:t>
      </w:r>
      <w:r w:rsidR="00987CD8" w:rsidRPr="00884E7C">
        <w:rPr>
          <w:rFonts w:cs="Arial"/>
          <w:color w:val="000000"/>
        </w:rPr>
        <w:t>, 2018</w:t>
      </w:r>
      <w:r w:rsidR="00E9091E" w:rsidRPr="00884E7C">
        <w:rPr>
          <w:rFonts w:cs="Arial"/>
          <w:color w:val="000000"/>
        </w:rPr>
        <w:t>,</w:t>
      </w:r>
      <w:r w:rsidR="00EC75EB" w:rsidRPr="00884E7C">
        <w:rPr>
          <w:rFonts w:cs="Arial"/>
          <w:color w:val="000000"/>
        </w:rPr>
        <w:t xml:space="preserve"> </w:t>
      </w:r>
      <w:r w:rsidR="007773D0" w:rsidRPr="00884E7C">
        <w:rPr>
          <w:rFonts w:cs="Arial"/>
          <w:color w:val="000000"/>
        </w:rPr>
        <w:t xml:space="preserve">Harbor </w:t>
      </w:r>
      <w:r w:rsidR="008359E8" w:rsidRPr="00884E7C">
        <w:rPr>
          <w:rFonts w:cs="Arial"/>
          <w:color w:val="000000"/>
        </w:rPr>
        <w:t>Commission Meeting</w:t>
      </w:r>
    </w:p>
    <w:p w:rsidR="00884E7C" w:rsidRDefault="00884E7C" w:rsidP="00884E7C">
      <w:pPr>
        <w:tabs>
          <w:tab w:val="left" w:pos="990"/>
        </w:tabs>
        <w:ind w:left="360" w:right="270"/>
        <w:rPr>
          <w:rFonts w:cs="Arial"/>
          <w:color w:val="000000"/>
        </w:rPr>
      </w:pPr>
      <w:r>
        <w:rPr>
          <w:rFonts w:cs="Arial"/>
          <w:color w:val="000000"/>
        </w:rPr>
        <w:t>b. A</w:t>
      </w:r>
      <w:r w:rsidR="00602BC0" w:rsidRPr="000E3B72">
        <w:rPr>
          <w:rFonts w:cs="Arial"/>
          <w:color w:val="000000"/>
        </w:rPr>
        <w:t xml:space="preserve">pproval of the </w:t>
      </w:r>
      <w:r w:rsidR="00A32D56" w:rsidRPr="000E3B72">
        <w:rPr>
          <w:rFonts w:cs="Arial"/>
          <w:color w:val="000000"/>
        </w:rPr>
        <w:t xml:space="preserve">meeting </w:t>
      </w:r>
      <w:r w:rsidR="00602BC0" w:rsidRPr="000E3B72">
        <w:rPr>
          <w:rFonts w:cs="Arial"/>
          <w:color w:val="000000"/>
        </w:rPr>
        <w:t xml:space="preserve">minutes of the </w:t>
      </w:r>
      <w:r w:rsidR="008359E8">
        <w:rPr>
          <w:rFonts w:cs="Arial"/>
          <w:color w:val="000000"/>
        </w:rPr>
        <w:t xml:space="preserve">December </w:t>
      </w:r>
      <w:r w:rsidR="008359E8" w:rsidRPr="000E3B72">
        <w:rPr>
          <w:rFonts w:cs="Arial"/>
          <w:color w:val="000000"/>
        </w:rPr>
        <w:t>18</w:t>
      </w:r>
      <w:r w:rsidR="00602BC0" w:rsidRPr="000E3B72">
        <w:rPr>
          <w:rFonts w:cs="Arial"/>
          <w:color w:val="000000"/>
        </w:rPr>
        <w:t>,</w:t>
      </w:r>
      <w:r w:rsidR="007B0F47" w:rsidRPr="000E3B72">
        <w:rPr>
          <w:rFonts w:cs="Arial"/>
          <w:color w:val="000000"/>
        </w:rPr>
        <w:t xml:space="preserve"> </w:t>
      </w:r>
      <w:r w:rsidR="00602BC0" w:rsidRPr="000E3B72">
        <w:rPr>
          <w:rFonts w:cs="Arial"/>
          <w:color w:val="000000"/>
        </w:rPr>
        <w:t>2018 Harbor Commission Meeting</w:t>
      </w:r>
      <w:bookmarkStart w:id="0" w:name="OLE_LINK1"/>
      <w:bookmarkStart w:id="1" w:name="OLE_LINK2"/>
    </w:p>
    <w:p w:rsidR="00884E7C" w:rsidRDefault="004D301A" w:rsidP="00884E7C">
      <w:pPr>
        <w:tabs>
          <w:tab w:val="left" w:pos="990"/>
        </w:tabs>
        <w:ind w:left="360" w:right="270"/>
        <w:rPr>
          <w:rFonts w:cs="Arial"/>
          <w:b/>
        </w:rPr>
      </w:pPr>
      <w:r w:rsidRPr="004D301A">
        <w:rPr>
          <w:rFonts w:cs="Arial"/>
          <w:b/>
          <w:color w:val="000000"/>
        </w:rPr>
        <w:t>2</w:t>
      </w:r>
      <w:r w:rsidR="00884E7C" w:rsidRPr="004D301A">
        <w:rPr>
          <w:rFonts w:cs="Arial"/>
          <w:b/>
          <w:color w:val="000000"/>
        </w:rPr>
        <w:t xml:space="preserve">) </w:t>
      </w:r>
      <w:r w:rsidR="00884E7C" w:rsidRPr="004D301A">
        <w:rPr>
          <w:rFonts w:cs="Arial"/>
          <w:b/>
        </w:rPr>
        <w:t>New</w:t>
      </w:r>
      <w:r w:rsidR="00884E7C" w:rsidRPr="000E3B72">
        <w:rPr>
          <w:rFonts w:cs="Arial"/>
          <w:b/>
        </w:rPr>
        <w:t xml:space="preserve"> Business</w:t>
      </w:r>
    </w:p>
    <w:p w:rsidR="00AE57B5" w:rsidRDefault="00AE57B5" w:rsidP="000E116A">
      <w:pPr>
        <w:ind w:left="360"/>
        <w:rPr>
          <w:rFonts w:cs="Arial"/>
          <w:b/>
        </w:rPr>
      </w:pPr>
      <w:r>
        <w:rPr>
          <w:rFonts w:cs="Arial"/>
          <w:b/>
        </w:rPr>
        <w:t xml:space="preserve">a. </w:t>
      </w:r>
      <w:r w:rsidR="006020EB">
        <w:rPr>
          <w:rFonts w:cs="Arial"/>
          <w:b/>
        </w:rPr>
        <w:t>Re</w:t>
      </w:r>
      <w:r w:rsidR="004D301A">
        <w:rPr>
          <w:rFonts w:cs="Arial"/>
          <w:b/>
        </w:rPr>
        <w:t xml:space="preserve">port of the Ad Hoc Budget Review Committee </w:t>
      </w:r>
      <w:r>
        <w:rPr>
          <w:rFonts w:cs="Arial"/>
          <w:b/>
        </w:rPr>
        <w:t xml:space="preserve"> </w:t>
      </w:r>
    </w:p>
    <w:p w:rsidR="004C5725" w:rsidRPr="000E3B72" w:rsidRDefault="00A651DD" w:rsidP="006020EB">
      <w:pPr>
        <w:ind w:left="360"/>
        <w:rPr>
          <w:rFonts w:cs="Arial"/>
          <w:b/>
        </w:rPr>
      </w:pPr>
      <w:r w:rsidRPr="005B794E">
        <w:rPr>
          <w:rFonts w:cs="Arial"/>
          <w:i/>
          <w:u w:val="single"/>
        </w:rPr>
        <w:t xml:space="preserve">Staff </w:t>
      </w:r>
      <w:r w:rsidR="004C5725" w:rsidRPr="005B794E">
        <w:rPr>
          <w:rFonts w:cs="Arial"/>
          <w:i/>
          <w:u w:val="single"/>
        </w:rPr>
        <w:t>S</w:t>
      </w:r>
      <w:r w:rsidR="000E116A" w:rsidRPr="005B794E">
        <w:rPr>
          <w:rFonts w:cs="Arial"/>
          <w:i/>
          <w:u w:val="single"/>
        </w:rPr>
        <w:t>ummary</w:t>
      </w:r>
      <w:r w:rsidR="004C5725">
        <w:rPr>
          <w:rFonts w:cs="Arial"/>
          <w:i/>
        </w:rPr>
        <w:t xml:space="preserve">: </w:t>
      </w:r>
      <w:r w:rsidR="004D301A">
        <w:rPr>
          <w:rFonts w:cs="Arial"/>
          <w:i/>
        </w:rPr>
        <w:t>A copy of the mid-year financial report that was reviewed by the committee is attached</w:t>
      </w:r>
    </w:p>
    <w:p w:rsidR="004A219C" w:rsidRDefault="000E116A" w:rsidP="004C5725">
      <w:pPr>
        <w:ind w:left="360"/>
        <w:rPr>
          <w:rFonts w:cs="Arial"/>
          <w:b/>
        </w:rPr>
      </w:pPr>
      <w:r>
        <w:rPr>
          <w:rFonts w:cs="Arial"/>
          <w:b/>
        </w:rPr>
        <w:t xml:space="preserve"> </w:t>
      </w:r>
      <w:r w:rsidR="004A219C">
        <w:rPr>
          <w:rFonts w:cs="Arial"/>
          <w:b/>
        </w:rPr>
        <w:t>b.</w:t>
      </w:r>
      <w:r w:rsidR="004A219C" w:rsidRPr="00884E7C">
        <w:rPr>
          <w:rFonts w:cs="Arial"/>
          <w:b/>
        </w:rPr>
        <w:t xml:space="preserve"> </w:t>
      </w:r>
      <w:r w:rsidR="004D301A">
        <w:rPr>
          <w:rFonts w:cs="Arial"/>
          <w:b/>
        </w:rPr>
        <w:t xml:space="preserve">Proposed </w:t>
      </w:r>
      <w:r w:rsidR="004A219C">
        <w:rPr>
          <w:rFonts w:cs="Arial"/>
          <w:b/>
        </w:rPr>
        <w:t xml:space="preserve">Harbor Commission Meeting dates for </w:t>
      </w:r>
      <w:r w:rsidR="004D301A">
        <w:rPr>
          <w:rFonts w:cs="Arial"/>
          <w:b/>
        </w:rPr>
        <w:t>March 2019</w:t>
      </w:r>
    </w:p>
    <w:p w:rsidR="004A219C" w:rsidRDefault="004A219C" w:rsidP="004C5725">
      <w:pPr>
        <w:ind w:left="360"/>
        <w:rPr>
          <w:rFonts w:cs="Arial"/>
          <w:i/>
        </w:rPr>
      </w:pPr>
      <w:r>
        <w:rPr>
          <w:rFonts w:cs="Arial"/>
          <w:i/>
          <w:u w:val="single"/>
        </w:rPr>
        <w:t xml:space="preserve">Staff Summary: </w:t>
      </w:r>
      <w:r w:rsidR="004D301A">
        <w:rPr>
          <w:rFonts w:cs="Arial"/>
          <w:i/>
          <w:u w:val="single"/>
        </w:rPr>
        <w:t xml:space="preserve"> </w:t>
      </w:r>
      <w:r w:rsidR="004D301A">
        <w:rPr>
          <w:rFonts w:cs="Arial"/>
          <w:i/>
        </w:rPr>
        <w:t xml:space="preserve"> Discuss and approve the revised dates for the March Harbor Commission meetings:</w:t>
      </w:r>
    </w:p>
    <w:p w:rsidR="004A219C" w:rsidRDefault="004A219C" w:rsidP="004A219C">
      <w:pPr>
        <w:pStyle w:val="NoSpacing"/>
        <w:numPr>
          <w:ilvl w:val="0"/>
          <w:numId w:val="30"/>
        </w:numPr>
      </w:pPr>
      <w:r>
        <w:t>12 March</w:t>
      </w:r>
    </w:p>
    <w:p w:rsidR="004A219C" w:rsidRPr="004A219C" w:rsidRDefault="004A219C" w:rsidP="004A219C">
      <w:pPr>
        <w:pStyle w:val="NoSpacing"/>
        <w:numPr>
          <w:ilvl w:val="0"/>
          <w:numId w:val="30"/>
        </w:numPr>
      </w:pPr>
      <w:r>
        <w:t>26 March</w:t>
      </w:r>
    </w:p>
    <w:p w:rsidR="004C5725" w:rsidRDefault="004C5725" w:rsidP="004C5725">
      <w:pPr>
        <w:pStyle w:val="ListParagraph"/>
        <w:ind w:left="1440"/>
        <w:rPr>
          <w:rFonts w:asciiTheme="minorHAnsi" w:hAnsiTheme="minorHAnsi" w:cs="Arial"/>
          <w:i/>
          <w:sz w:val="22"/>
          <w:szCs w:val="22"/>
        </w:rPr>
      </w:pPr>
    </w:p>
    <w:p w:rsidR="00AE57B5" w:rsidRDefault="00AE57B5" w:rsidP="00884E7C">
      <w:pPr>
        <w:ind w:left="360"/>
        <w:rPr>
          <w:rFonts w:cs="Arial"/>
          <w:b/>
        </w:rPr>
      </w:pPr>
      <w:r>
        <w:rPr>
          <w:rFonts w:cs="Arial"/>
          <w:b/>
        </w:rPr>
        <w:t xml:space="preserve">c. </w:t>
      </w:r>
      <w:r w:rsidR="00884E7C" w:rsidRPr="000E3B72">
        <w:rPr>
          <w:rFonts w:cs="Arial"/>
          <w:b/>
        </w:rPr>
        <w:t>Commission</w:t>
      </w:r>
      <w:r w:rsidR="00EB7C8E">
        <w:rPr>
          <w:rFonts w:cs="Arial"/>
          <w:b/>
        </w:rPr>
        <w:t>ers named to Community Boards and Organizations</w:t>
      </w:r>
      <w:r w:rsidR="00884E7C" w:rsidRPr="000E3B72">
        <w:rPr>
          <w:rFonts w:cs="Arial"/>
          <w:b/>
        </w:rPr>
        <w:t xml:space="preserve">. </w:t>
      </w:r>
    </w:p>
    <w:p w:rsidR="004C5725" w:rsidRDefault="004C5725" w:rsidP="00152A59">
      <w:pPr>
        <w:pStyle w:val="NoSpacing"/>
        <w:ind w:left="360"/>
      </w:pPr>
      <w:r w:rsidRPr="005B794E">
        <w:rPr>
          <w:i/>
          <w:u w:val="single"/>
        </w:rPr>
        <w:t xml:space="preserve">Staff </w:t>
      </w:r>
      <w:r w:rsidR="005C45B8" w:rsidRPr="005B794E">
        <w:rPr>
          <w:i/>
          <w:u w:val="single"/>
        </w:rPr>
        <w:t>Summary</w:t>
      </w:r>
      <w:r>
        <w:rPr>
          <w:i/>
        </w:rPr>
        <w:t>:</w:t>
      </w:r>
      <w:r w:rsidR="00C0258D">
        <w:t xml:space="preserve"> </w:t>
      </w:r>
      <w:r w:rsidR="00152A59">
        <w:t>President Ramsey named the following Harbor Commissioners to Community Boards and Organizations:</w:t>
      </w:r>
    </w:p>
    <w:p w:rsidR="00152A59" w:rsidRDefault="00152A59" w:rsidP="00152A59">
      <w:pPr>
        <w:pStyle w:val="NoSpacing"/>
        <w:numPr>
          <w:ilvl w:val="0"/>
          <w:numId w:val="31"/>
        </w:numPr>
      </w:pPr>
      <w:r>
        <w:t>James Ramsey</w:t>
      </w:r>
      <w:r>
        <w:tab/>
        <w:t>Chamber of Commerce</w:t>
      </w:r>
    </w:p>
    <w:p w:rsidR="00152A59" w:rsidRDefault="00152A59" w:rsidP="00152A59">
      <w:pPr>
        <w:pStyle w:val="NoSpacing"/>
        <w:numPr>
          <w:ilvl w:val="0"/>
          <w:numId w:val="31"/>
        </w:numPr>
      </w:pPr>
      <w:r>
        <w:t xml:space="preserve">Wes White </w:t>
      </w:r>
      <w:r>
        <w:tab/>
      </w:r>
      <w:r>
        <w:tab/>
        <w:t>Visitors Bureau</w:t>
      </w:r>
    </w:p>
    <w:p w:rsidR="00152A59" w:rsidRDefault="00152A59" w:rsidP="00152A59">
      <w:pPr>
        <w:pStyle w:val="NoSpacing"/>
        <w:numPr>
          <w:ilvl w:val="0"/>
          <w:numId w:val="31"/>
        </w:numPr>
      </w:pPr>
      <w:r>
        <w:t>Wes White</w:t>
      </w:r>
      <w:r>
        <w:tab/>
      </w:r>
      <w:r>
        <w:tab/>
        <w:t>Tri-Agency</w:t>
      </w:r>
    </w:p>
    <w:p w:rsidR="00152A59" w:rsidRDefault="00152A59" w:rsidP="00152A59">
      <w:pPr>
        <w:pStyle w:val="NoSpacing"/>
        <w:numPr>
          <w:ilvl w:val="0"/>
          <w:numId w:val="31"/>
        </w:numPr>
      </w:pPr>
      <w:r>
        <w:t>Rick Shepherd</w:t>
      </w:r>
      <w:r>
        <w:tab/>
        <w:t>Harbor Safety Committee</w:t>
      </w:r>
    </w:p>
    <w:p w:rsidR="00152A59" w:rsidRDefault="00152A59" w:rsidP="00152A59">
      <w:pPr>
        <w:pStyle w:val="NoSpacing"/>
        <w:numPr>
          <w:ilvl w:val="0"/>
          <w:numId w:val="31"/>
        </w:numPr>
      </w:pPr>
      <w:r>
        <w:t>Brian Stone</w:t>
      </w:r>
      <w:r>
        <w:tab/>
      </w:r>
      <w:r>
        <w:tab/>
        <w:t>Tri-Agency</w:t>
      </w:r>
    </w:p>
    <w:p w:rsidR="00152A59" w:rsidRDefault="00152A59" w:rsidP="00152A59">
      <w:pPr>
        <w:pStyle w:val="NoSpacing"/>
        <w:numPr>
          <w:ilvl w:val="0"/>
          <w:numId w:val="31"/>
        </w:numPr>
      </w:pPr>
      <w:r>
        <w:t>Brian Stone</w:t>
      </w:r>
      <w:r>
        <w:tab/>
      </w:r>
      <w:r>
        <w:tab/>
        <w:t>Oversight Committee</w:t>
      </w:r>
    </w:p>
    <w:p w:rsidR="00152A59" w:rsidRPr="00152A59" w:rsidRDefault="00152A59" w:rsidP="00152A59">
      <w:pPr>
        <w:pStyle w:val="NoSpacing"/>
        <w:numPr>
          <w:ilvl w:val="0"/>
          <w:numId w:val="31"/>
        </w:numPr>
      </w:pPr>
      <w:r>
        <w:t>Carol White</w:t>
      </w:r>
      <w:r>
        <w:tab/>
      </w:r>
      <w:r>
        <w:tab/>
        <w:t>Intergovernmental Relations Committee</w:t>
      </w:r>
    </w:p>
    <w:p w:rsidR="004C5725" w:rsidRDefault="004C5725" w:rsidP="004C5725">
      <w:pPr>
        <w:pStyle w:val="ListParagraph"/>
        <w:ind w:left="630"/>
        <w:rPr>
          <w:rFonts w:asciiTheme="minorHAnsi" w:hAnsiTheme="minorHAnsi" w:cs="Arial"/>
          <w:i/>
          <w:sz w:val="22"/>
          <w:szCs w:val="22"/>
        </w:rPr>
      </w:pPr>
    </w:p>
    <w:p w:rsidR="004C5725" w:rsidRDefault="004C5725" w:rsidP="004C5725">
      <w:pPr>
        <w:pStyle w:val="ListParagraph"/>
        <w:ind w:left="630"/>
        <w:rPr>
          <w:rFonts w:asciiTheme="minorHAnsi" w:hAnsiTheme="minorHAnsi" w:cs="Arial"/>
          <w:i/>
          <w:sz w:val="22"/>
          <w:szCs w:val="22"/>
        </w:rPr>
      </w:pPr>
    </w:p>
    <w:p w:rsidR="00C96629" w:rsidRPr="004D301A" w:rsidRDefault="001F1FB4" w:rsidP="004D301A">
      <w:pPr>
        <w:pStyle w:val="ListParagraph"/>
        <w:numPr>
          <w:ilvl w:val="0"/>
          <w:numId w:val="32"/>
        </w:numPr>
        <w:rPr>
          <w:rFonts w:cs="Arial"/>
          <w:b/>
        </w:rPr>
      </w:pPr>
      <w:r w:rsidRPr="004D301A">
        <w:rPr>
          <w:rFonts w:cs="Arial"/>
          <w:b/>
        </w:rPr>
        <w:t xml:space="preserve">Unfinished </w:t>
      </w:r>
      <w:r w:rsidR="00C96629" w:rsidRPr="004D301A">
        <w:rPr>
          <w:rFonts w:cs="Arial"/>
          <w:b/>
        </w:rPr>
        <w:t xml:space="preserve"> Business</w:t>
      </w:r>
    </w:p>
    <w:p w:rsidR="005122F7" w:rsidRDefault="005122F7" w:rsidP="005122F7">
      <w:pPr>
        <w:pStyle w:val="ListParagraph"/>
        <w:ind w:left="360"/>
        <w:rPr>
          <w:rFonts w:asciiTheme="minorHAnsi" w:hAnsiTheme="minorHAnsi" w:cs="Arial"/>
          <w:b/>
          <w:sz w:val="22"/>
          <w:szCs w:val="22"/>
        </w:rPr>
      </w:pPr>
    </w:p>
    <w:p w:rsidR="005122F7" w:rsidRPr="005122F7" w:rsidRDefault="00435A46" w:rsidP="005122F7">
      <w:pPr>
        <w:pStyle w:val="ListParagraph"/>
        <w:ind w:left="360"/>
        <w:rPr>
          <w:rFonts w:asciiTheme="minorHAnsi" w:hAnsiTheme="minorHAnsi" w:cs="Arial"/>
          <w:sz w:val="22"/>
          <w:szCs w:val="22"/>
        </w:rPr>
      </w:pPr>
      <w:r>
        <w:rPr>
          <w:rFonts w:asciiTheme="minorHAnsi" w:hAnsiTheme="minorHAnsi" w:cs="Arial"/>
          <w:sz w:val="22"/>
          <w:szCs w:val="22"/>
        </w:rPr>
        <w:t>None at this time</w:t>
      </w:r>
      <w:r w:rsidR="005122F7">
        <w:rPr>
          <w:rFonts w:asciiTheme="minorHAnsi" w:hAnsiTheme="minorHAnsi" w:cs="Arial"/>
          <w:sz w:val="22"/>
          <w:szCs w:val="22"/>
        </w:rPr>
        <w:t xml:space="preserve"> </w:t>
      </w:r>
    </w:p>
    <w:p w:rsidR="00820617" w:rsidRDefault="00820617" w:rsidP="000E3B72">
      <w:pPr>
        <w:pStyle w:val="ListParagraph"/>
        <w:ind w:left="630"/>
        <w:rPr>
          <w:rFonts w:asciiTheme="minorHAnsi" w:hAnsiTheme="minorHAnsi" w:cs="Arial"/>
          <w:b/>
          <w:sz w:val="22"/>
          <w:szCs w:val="22"/>
        </w:rPr>
      </w:pPr>
    </w:p>
    <w:bookmarkEnd w:id="0"/>
    <w:bookmarkEnd w:id="1"/>
    <w:p w:rsidR="00F20B38" w:rsidRPr="000E3B72" w:rsidRDefault="00555BAC" w:rsidP="005122F7">
      <w:pPr>
        <w:rPr>
          <w:rFonts w:cs="Arial"/>
        </w:rPr>
      </w:pPr>
      <w:r w:rsidRPr="000E3B72">
        <w:rPr>
          <w:rFonts w:cs="Arial"/>
          <w:b/>
        </w:rPr>
        <w:t>Communications and Reports</w:t>
      </w:r>
    </w:p>
    <w:p w:rsidR="00555BAC" w:rsidRPr="00555BAC" w:rsidRDefault="00555BAC" w:rsidP="000E3B72">
      <w:pPr>
        <w:pStyle w:val="ListParagraph"/>
        <w:ind w:left="630"/>
        <w:rPr>
          <w:rFonts w:asciiTheme="minorHAnsi" w:hAnsiTheme="minorHAnsi" w:cs="Arial"/>
          <w:b/>
          <w:sz w:val="22"/>
          <w:szCs w:val="22"/>
        </w:rPr>
      </w:pPr>
    </w:p>
    <w:p w:rsidR="00555BAC" w:rsidRPr="000E3B72" w:rsidRDefault="00555BAC" w:rsidP="000E3B72">
      <w:pPr>
        <w:ind w:left="360"/>
        <w:rPr>
          <w:rFonts w:cs="Arial"/>
          <w:b/>
          <w:color w:val="000000"/>
        </w:rPr>
      </w:pPr>
      <w:r w:rsidRPr="000E3B72">
        <w:rPr>
          <w:rFonts w:cs="Arial"/>
          <w:b/>
          <w:color w:val="000000"/>
        </w:rPr>
        <w:t>Staff Reports</w:t>
      </w:r>
    </w:p>
    <w:p w:rsidR="00555BAC" w:rsidRPr="000E3B72" w:rsidRDefault="00555BAC" w:rsidP="000E3B72">
      <w:pPr>
        <w:ind w:left="360"/>
        <w:rPr>
          <w:rFonts w:cs="Arial"/>
          <w:b/>
          <w:color w:val="000000"/>
        </w:rPr>
      </w:pPr>
      <w:r w:rsidRPr="000E3B72">
        <w:rPr>
          <w:rFonts w:cs="Arial"/>
          <w:b/>
          <w:color w:val="000000"/>
        </w:rPr>
        <w:t>CEO Report</w:t>
      </w:r>
      <w:r w:rsidR="00AE74A5" w:rsidRPr="000E3B72">
        <w:rPr>
          <w:rFonts w:cs="Arial"/>
          <w:b/>
          <w:color w:val="000000"/>
        </w:rPr>
        <w:t xml:space="preserve"> Reports on Activities since prior meeting</w:t>
      </w:r>
    </w:p>
    <w:p w:rsidR="00555BAC" w:rsidRPr="000E3B72" w:rsidRDefault="00555BAC" w:rsidP="000E3B72">
      <w:pPr>
        <w:ind w:left="360"/>
        <w:rPr>
          <w:rFonts w:cs="Arial"/>
          <w:b/>
          <w:color w:val="000000"/>
        </w:rPr>
      </w:pPr>
      <w:r w:rsidRPr="000E3B72">
        <w:rPr>
          <w:rFonts w:cs="Arial"/>
          <w:b/>
          <w:color w:val="000000"/>
        </w:rPr>
        <w:t>Commissioners Reports</w:t>
      </w:r>
      <w:r w:rsidR="00AE74A5" w:rsidRPr="000E3B72">
        <w:rPr>
          <w:rFonts w:cs="Arial"/>
          <w:b/>
          <w:color w:val="000000"/>
        </w:rPr>
        <w:t xml:space="preserve"> on Activities since prior meeting</w:t>
      </w:r>
    </w:p>
    <w:p w:rsidR="00555BAC" w:rsidRPr="000E3B72" w:rsidRDefault="00555BAC" w:rsidP="000E3B72">
      <w:pPr>
        <w:ind w:left="1980"/>
        <w:rPr>
          <w:rFonts w:cs="Arial"/>
          <w:b/>
          <w:color w:val="000000"/>
        </w:rPr>
      </w:pPr>
    </w:p>
    <w:p w:rsidR="00B81D97" w:rsidRPr="000E3B72" w:rsidRDefault="00AE74A5" w:rsidP="000E3B72">
      <w:pPr>
        <w:tabs>
          <w:tab w:val="left" w:pos="990"/>
        </w:tabs>
        <w:ind w:left="360" w:right="270"/>
        <w:rPr>
          <w:rFonts w:cs="Arial"/>
          <w:color w:val="000000"/>
        </w:rPr>
      </w:pPr>
      <w:r w:rsidRPr="000E3B72">
        <w:rPr>
          <w:rFonts w:cs="Arial"/>
          <w:b/>
          <w:color w:val="000000"/>
        </w:rPr>
        <w:t>A</w:t>
      </w:r>
      <w:r w:rsidR="00B81D97" w:rsidRPr="000E3B72">
        <w:rPr>
          <w:rFonts w:cs="Arial"/>
          <w:b/>
          <w:color w:val="000000"/>
        </w:rPr>
        <w:t>djournment</w:t>
      </w:r>
    </w:p>
    <w:p w:rsidR="00DB2C73" w:rsidRPr="00DB2C73" w:rsidRDefault="00DB2C73" w:rsidP="000E3B72">
      <w:pPr>
        <w:pStyle w:val="ListParagraph"/>
        <w:tabs>
          <w:tab w:val="left" w:pos="990"/>
        </w:tabs>
        <w:ind w:left="540" w:right="270"/>
        <w:rPr>
          <w:rFonts w:asciiTheme="minorHAnsi" w:hAnsiTheme="minorHAnsi" w:cs="Arial"/>
          <w:color w:val="000000"/>
          <w:sz w:val="22"/>
          <w:szCs w:val="22"/>
        </w:rPr>
      </w:pPr>
    </w:p>
    <w:p w:rsidR="00E05F64" w:rsidRDefault="00B81D97" w:rsidP="000E3B72">
      <w:pPr>
        <w:pStyle w:val="BodyTextIndent3"/>
        <w:ind w:left="1080" w:right="270"/>
        <w:rPr>
          <w:rFonts w:cs="Arial"/>
          <w:b/>
          <w:bCs/>
          <w:color w:val="000000"/>
          <w:sz w:val="22"/>
          <w:szCs w:val="22"/>
        </w:rPr>
      </w:pPr>
      <w:r w:rsidRPr="00080881">
        <w:rPr>
          <w:rFonts w:cs="Arial"/>
          <w:b/>
          <w:bCs/>
          <w:color w:val="000000"/>
          <w:sz w:val="22"/>
          <w:szCs w:val="22"/>
        </w:rPr>
        <w:t xml:space="preserve">Adjournment to the </w:t>
      </w:r>
      <w:r w:rsidR="00A40CF0" w:rsidRPr="00080881">
        <w:rPr>
          <w:rFonts w:cs="Arial"/>
          <w:b/>
          <w:bCs/>
          <w:color w:val="000000"/>
          <w:sz w:val="22"/>
          <w:szCs w:val="22"/>
        </w:rPr>
        <w:t>Board of Harbor Commissioners</w:t>
      </w:r>
      <w:r w:rsidR="00AE78BD">
        <w:rPr>
          <w:rFonts w:cs="Arial"/>
          <w:b/>
          <w:bCs/>
          <w:color w:val="000000"/>
          <w:sz w:val="22"/>
          <w:szCs w:val="22"/>
        </w:rPr>
        <w:t xml:space="preserve"> next </w:t>
      </w:r>
      <w:r w:rsidR="008D1B0F">
        <w:rPr>
          <w:rFonts w:cs="Arial"/>
          <w:b/>
          <w:bCs/>
          <w:color w:val="000000"/>
          <w:sz w:val="22"/>
          <w:szCs w:val="22"/>
        </w:rPr>
        <w:t xml:space="preserve">regular </w:t>
      </w:r>
      <w:r w:rsidR="008D1B0F" w:rsidRPr="00080881">
        <w:rPr>
          <w:rFonts w:cs="Arial"/>
          <w:b/>
          <w:bCs/>
          <w:color w:val="000000"/>
          <w:sz w:val="22"/>
          <w:szCs w:val="22"/>
        </w:rPr>
        <w:t>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711841">
        <w:rPr>
          <w:rFonts w:cs="Arial"/>
          <w:b/>
          <w:bCs/>
          <w:color w:val="000000"/>
          <w:sz w:val="22"/>
          <w:szCs w:val="22"/>
        </w:rPr>
        <w:t xml:space="preserve"> </w:t>
      </w:r>
      <w:r w:rsidR="005122F7">
        <w:rPr>
          <w:rFonts w:cs="Arial"/>
          <w:b/>
          <w:bCs/>
          <w:color w:val="000000"/>
          <w:sz w:val="22"/>
          <w:szCs w:val="22"/>
        </w:rPr>
        <w:t>Tuesd</w:t>
      </w:r>
      <w:r w:rsidR="00711841">
        <w:rPr>
          <w:rFonts w:cs="Arial"/>
          <w:b/>
          <w:bCs/>
          <w:color w:val="000000"/>
          <w:sz w:val="22"/>
          <w:szCs w:val="22"/>
        </w:rPr>
        <w:t>ay,</w:t>
      </w:r>
      <w:r w:rsidR="004D301A">
        <w:rPr>
          <w:rFonts w:cs="Arial"/>
          <w:b/>
          <w:bCs/>
          <w:color w:val="000000"/>
          <w:sz w:val="22"/>
          <w:szCs w:val="22"/>
        </w:rPr>
        <w:t xml:space="preserve"> 5 February</w:t>
      </w:r>
      <w:r w:rsidR="007010F5">
        <w:rPr>
          <w:rFonts w:cs="Arial"/>
          <w:b/>
          <w:bCs/>
          <w:color w:val="000000"/>
          <w:sz w:val="22"/>
          <w:szCs w:val="22"/>
        </w:rPr>
        <w:t>, 2019</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A0" w:rsidRDefault="00DE5DA0" w:rsidP="00B81D97">
      <w:pPr>
        <w:spacing w:after="0" w:line="240" w:lineRule="auto"/>
      </w:pPr>
      <w:r>
        <w:separator/>
      </w:r>
    </w:p>
  </w:endnote>
  <w:endnote w:type="continuationSeparator" w:id="0">
    <w:p w:rsidR="00DE5DA0" w:rsidRDefault="00DE5DA0"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324D1E" w:rsidRDefault="00DF0B0C">
        <w:pPr>
          <w:pStyle w:val="Footer"/>
          <w:pBdr>
            <w:top w:val="single" w:sz="4" w:space="1" w:color="D9D9D9" w:themeColor="background1" w:themeShade="D9"/>
          </w:pBdr>
          <w:rPr>
            <w:b/>
          </w:rPr>
        </w:pPr>
        <w:r w:rsidRPr="00DF0B0C">
          <w:fldChar w:fldCharType="begin"/>
        </w:r>
        <w:r w:rsidR="00324D1E">
          <w:instrText xml:space="preserve"> PAGE   \* MERGEFORMAT </w:instrText>
        </w:r>
        <w:r w:rsidRPr="00DF0B0C">
          <w:fldChar w:fldCharType="separate"/>
        </w:r>
        <w:r w:rsidR="00DE5DA0" w:rsidRPr="00DE5DA0">
          <w:rPr>
            <w:b/>
            <w:noProof/>
          </w:rPr>
          <w:t>1</w:t>
        </w:r>
        <w:r>
          <w:rPr>
            <w:b/>
            <w:noProof/>
          </w:rPr>
          <w:fldChar w:fldCharType="end"/>
        </w:r>
        <w:r w:rsidR="00324D1E">
          <w:rPr>
            <w:b/>
          </w:rPr>
          <w:t xml:space="preserve"> | </w:t>
        </w:r>
        <w:r w:rsidR="00324D1E">
          <w:rPr>
            <w:color w:val="7F7F7F" w:themeColor="background1" w:themeShade="7F"/>
            <w:spacing w:val="60"/>
          </w:rPr>
          <w:t>Page</w:t>
        </w:r>
      </w:p>
    </w:sdtContent>
  </w:sdt>
  <w:p w:rsidR="00324D1E" w:rsidRDefault="00324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A0" w:rsidRDefault="00DE5DA0" w:rsidP="00B81D97">
      <w:pPr>
        <w:spacing w:after="0" w:line="240" w:lineRule="auto"/>
      </w:pPr>
      <w:r>
        <w:separator/>
      </w:r>
    </w:p>
  </w:footnote>
  <w:footnote w:type="continuationSeparator" w:id="0">
    <w:p w:rsidR="00DE5DA0" w:rsidRDefault="00DE5DA0"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7901B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1D4376"/>
    <w:multiLevelType w:val="hybridMultilevel"/>
    <w:tmpl w:val="E8989D8A"/>
    <w:lvl w:ilvl="0" w:tplc="2E026636">
      <w:start w:val="3"/>
      <w:numFmt w:val="decimal"/>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A16978"/>
    <w:multiLevelType w:val="multilevel"/>
    <w:tmpl w:val="5518F96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3C7C9E"/>
    <w:multiLevelType w:val="hybridMultilevel"/>
    <w:tmpl w:val="FFC82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16E7E"/>
    <w:multiLevelType w:val="hybridMultilevel"/>
    <w:tmpl w:val="4364D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1">
    <w:nsid w:val="45976258"/>
    <w:multiLevelType w:val="multilevel"/>
    <w:tmpl w:val="0409001D"/>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68179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694265"/>
    <w:multiLevelType w:val="hybridMultilevel"/>
    <w:tmpl w:val="C78E3F62"/>
    <w:lvl w:ilvl="0" w:tplc="46406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B4F0C"/>
    <w:multiLevelType w:val="multilevel"/>
    <w:tmpl w:val="E0B8947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hint="default"/>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0123F58"/>
    <w:multiLevelType w:val="hybridMultilevel"/>
    <w:tmpl w:val="5FFCD1E6"/>
    <w:lvl w:ilvl="0" w:tplc="E552135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A05BD"/>
    <w:multiLevelType w:val="hybridMultilevel"/>
    <w:tmpl w:val="D422C0EA"/>
    <w:lvl w:ilvl="0" w:tplc="26F02EA4">
      <w:start w:val="1"/>
      <w:numFmt w:val="upperLetter"/>
      <w:lvlText w:val="%1)"/>
      <w:lvlJc w:val="left"/>
      <w:pPr>
        <w:ind w:left="990" w:hanging="360"/>
      </w:pPr>
      <w:rPr>
        <w:rFonts w:asciiTheme="minorHAnsi" w:hAnsiTheme="minorHAnsi" w:hint="default"/>
        <w:sz w:val="22"/>
        <w:szCs w:val="22"/>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28">
    <w:nsid w:val="7C7A2E46"/>
    <w:multiLevelType w:val="hybridMultilevel"/>
    <w:tmpl w:val="FA821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9"/>
  </w:num>
  <w:num w:numId="2">
    <w:abstractNumId w:val="10"/>
  </w:num>
  <w:num w:numId="3">
    <w:abstractNumId w:val="17"/>
  </w:num>
  <w:num w:numId="4">
    <w:abstractNumId w:val="0"/>
  </w:num>
  <w:num w:numId="5">
    <w:abstractNumId w:val="15"/>
  </w:num>
  <w:num w:numId="6">
    <w:abstractNumId w:val="6"/>
  </w:num>
  <w:num w:numId="7">
    <w:abstractNumId w:val="8"/>
  </w:num>
  <w:num w:numId="8">
    <w:abstractNumId w:val="30"/>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3"/>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6"/>
  </w:num>
  <w:num w:numId="17">
    <w:abstractNumId w:val="27"/>
  </w:num>
  <w:num w:numId="18">
    <w:abstractNumId w:val="18"/>
  </w:num>
  <w:num w:numId="19">
    <w:abstractNumId w:val="19"/>
  </w:num>
  <w:num w:numId="20">
    <w:abstractNumId w:val="22"/>
  </w:num>
  <w:num w:numId="21">
    <w:abstractNumId w:val="25"/>
  </w:num>
  <w:num w:numId="22">
    <w:abstractNumId w:val="1"/>
  </w:num>
  <w:num w:numId="23">
    <w:abstractNumId w:val="4"/>
  </w:num>
  <w:num w:numId="24">
    <w:abstractNumId w:val="20"/>
  </w:num>
  <w:num w:numId="25">
    <w:abstractNumId w:val="12"/>
  </w:num>
  <w:num w:numId="26">
    <w:abstractNumId w:val="21"/>
  </w:num>
  <w:num w:numId="27">
    <w:abstractNumId w:val="7"/>
  </w:num>
  <w:num w:numId="28">
    <w:abstractNumId w:val="11"/>
  </w:num>
  <w:num w:numId="29">
    <w:abstractNumId w:val="16"/>
  </w:num>
  <w:num w:numId="30">
    <w:abstractNumId w:val="28"/>
  </w:num>
  <w:num w:numId="31">
    <w:abstractNumId w:val="5"/>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465CE"/>
    <w:rsid w:val="0005118C"/>
    <w:rsid w:val="00053209"/>
    <w:rsid w:val="0006402D"/>
    <w:rsid w:val="00066170"/>
    <w:rsid w:val="00066EF8"/>
    <w:rsid w:val="000678E5"/>
    <w:rsid w:val="00067B44"/>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B14D2"/>
    <w:rsid w:val="000B4924"/>
    <w:rsid w:val="000B61F4"/>
    <w:rsid w:val="000C103F"/>
    <w:rsid w:val="000C2BB3"/>
    <w:rsid w:val="000C51B2"/>
    <w:rsid w:val="000D0439"/>
    <w:rsid w:val="000D40BA"/>
    <w:rsid w:val="000D7C1C"/>
    <w:rsid w:val="000E116A"/>
    <w:rsid w:val="000E194B"/>
    <w:rsid w:val="000E1E37"/>
    <w:rsid w:val="000E3B72"/>
    <w:rsid w:val="000F42DA"/>
    <w:rsid w:val="000F4DFE"/>
    <w:rsid w:val="000F5A35"/>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2A59"/>
    <w:rsid w:val="00153961"/>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2DAF"/>
    <w:rsid w:val="001C5221"/>
    <w:rsid w:val="001C7F58"/>
    <w:rsid w:val="001D041C"/>
    <w:rsid w:val="001D149E"/>
    <w:rsid w:val="001D1B04"/>
    <w:rsid w:val="001D4E29"/>
    <w:rsid w:val="001E06C3"/>
    <w:rsid w:val="001E0E82"/>
    <w:rsid w:val="001F1FB4"/>
    <w:rsid w:val="0020071E"/>
    <w:rsid w:val="00203160"/>
    <w:rsid w:val="0020316C"/>
    <w:rsid w:val="0020362D"/>
    <w:rsid w:val="00206E52"/>
    <w:rsid w:val="002075CC"/>
    <w:rsid w:val="00207B84"/>
    <w:rsid w:val="00223E1E"/>
    <w:rsid w:val="00225678"/>
    <w:rsid w:val="00235B14"/>
    <w:rsid w:val="00235BD4"/>
    <w:rsid w:val="002366D4"/>
    <w:rsid w:val="0024305C"/>
    <w:rsid w:val="00245B72"/>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10825"/>
    <w:rsid w:val="00315F31"/>
    <w:rsid w:val="00316B41"/>
    <w:rsid w:val="00321972"/>
    <w:rsid w:val="00321FBA"/>
    <w:rsid w:val="00323D24"/>
    <w:rsid w:val="0032416F"/>
    <w:rsid w:val="00324D1E"/>
    <w:rsid w:val="00331A32"/>
    <w:rsid w:val="00332629"/>
    <w:rsid w:val="00337D8E"/>
    <w:rsid w:val="00340D80"/>
    <w:rsid w:val="00343282"/>
    <w:rsid w:val="00343B3C"/>
    <w:rsid w:val="003444C0"/>
    <w:rsid w:val="00345CAC"/>
    <w:rsid w:val="0034650A"/>
    <w:rsid w:val="00346F92"/>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63ED"/>
    <w:rsid w:val="0039433A"/>
    <w:rsid w:val="00395F88"/>
    <w:rsid w:val="003A1803"/>
    <w:rsid w:val="003A1C5D"/>
    <w:rsid w:val="003A6CEA"/>
    <w:rsid w:val="003B1076"/>
    <w:rsid w:val="003B14E3"/>
    <w:rsid w:val="003B389F"/>
    <w:rsid w:val="003C063D"/>
    <w:rsid w:val="003C0F59"/>
    <w:rsid w:val="003C1846"/>
    <w:rsid w:val="003C2EB7"/>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5A6"/>
    <w:rsid w:val="00424D8D"/>
    <w:rsid w:val="0042680D"/>
    <w:rsid w:val="00427457"/>
    <w:rsid w:val="004277E7"/>
    <w:rsid w:val="00427ABB"/>
    <w:rsid w:val="00435A46"/>
    <w:rsid w:val="00437538"/>
    <w:rsid w:val="00437C01"/>
    <w:rsid w:val="00437F0B"/>
    <w:rsid w:val="00441A29"/>
    <w:rsid w:val="00453048"/>
    <w:rsid w:val="00453C20"/>
    <w:rsid w:val="004561B9"/>
    <w:rsid w:val="00456F3B"/>
    <w:rsid w:val="00460E57"/>
    <w:rsid w:val="004614E7"/>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739A"/>
    <w:rsid w:val="00494475"/>
    <w:rsid w:val="0049545E"/>
    <w:rsid w:val="004978B6"/>
    <w:rsid w:val="00497DA5"/>
    <w:rsid w:val="004A02AE"/>
    <w:rsid w:val="004A1C1B"/>
    <w:rsid w:val="004A219C"/>
    <w:rsid w:val="004A251E"/>
    <w:rsid w:val="004A4335"/>
    <w:rsid w:val="004A4AEE"/>
    <w:rsid w:val="004A7EBE"/>
    <w:rsid w:val="004B04F4"/>
    <w:rsid w:val="004B2202"/>
    <w:rsid w:val="004B3BF6"/>
    <w:rsid w:val="004B42AD"/>
    <w:rsid w:val="004B434A"/>
    <w:rsid w:val="004B4692"/>
    <w:rsid w:val="004C0493"/>
    <w:rsid w:val="004C10B4"/>
    <w:rsid w:val="004C1816"/>
    <w:rsid w:val="004C4508"/>
    <w:rsid w:val="004C5725"/>
    <w:rsid w:val="004D0FB6"/>
    <w:rsid w:val="004D301A"/>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22F7"/>
    <w:rsid w:val="005170C0"/>
    <w:rsid w:val="005172B8"/>
    <w:rsid w:val="00517DA8"/>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4425"/>
    <w:rsid w:val="00576B3F"/>
    <w:rsid w:val="00580895"/>
    <w:rsid w:val="005842F2"/>
    <w:rsid w:val="005870A1"/>
    <w:rsid w:val="005929E2"/>
    <w:rsid w:val="0059407E"/>
    <w:rsid w:val="0059710E"/>
    <w:rsid w:val="005A1B8B"/>
    <w:rsid w:val="005A2B36"/>
    <w:rsid w:val="005A2D3F"/>
    <w:rsid w:val="005A6195"/>
    <w:rsid w:val="005A6F26"/>
    <w:rsid w:val="005B3C29"/>
    <w:rsid w:val="005B4113"/>
    <w:rsid w:val="005B794E"/>
    <w:rsid w:val="005C0323"/>
    <w:rsid w:val="005C30BB"/>
    <w:rsid w:val="005C3999"/>
    <w:rsid w:val="005C45B8"/>
    <w:rsid w:val="005C45FA"/>
    <w:rsid w:val="005C55C8"/>
    <w:rsid w:val="005C78DF"/>
    <w:rsid w:val="005C7DA2"/>
    <w:rsid w:val="005C7FAE"/>
    <w:rsid w:val="005D0E67"/>
    <w:rsid w:val="005D14CE"/>
    <w:rsid w:val="005D220A"/>
    <w:rsid w:val="005D33C5"/>
    <w:rsid w:val="005F32F2"/>
    <w:rsid w:val="005F4006"/>
    <w:rsid w:val="006010B1"/>
    <w:rsid w:val="006020EB"/>
    <w:rsid w:val="00602BC0"/>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97BBE"/>
    <w:rsid w:val="006A015D"/>
    <w:rsid w:val="006A0823"/>
    <w:rsid w:val="006A0A85"/>
    <w:rsid w:val="006A16BF"/>
    <w:rsid w:val="006A45B1"/>
    <w:rsid w:val="006B0BF3"/>
    <w:rsid w:val="006B0C45"/>
    <w:rsid w:val="006B1A78"/>
    <w:rsid w:val="006B280F"/>
    <w:rsid w:val="006B79E7"/>
    <w:rsid w:val="006C142F"/>
    <w:rsid w:val="006C243D"/>
    <w:rsid w:val="006C2E0E"/>
    <w:rsid w:val="006C4CF5"/>
    <w:rsid w:val="006C65CF"/>
    <w:rsid w:val="006C7A46"/>
    <w:rsid w:val="006D0BC2"/>
    <w:rsid w:val="006D42E4"/>
    <w:rsid w:val="006D5E06"/>
    <w:rsid w:val="006D7589"/>
    <w:rsid w:val="006E0867"/>
    <w:rsid w:val="006F0020"/>
    <w:rsid w:val="006F29D6"/>
    <w:rsid w:val="006F34AB"/>
    <w:rsid w:val="006F6230"/>
    <w:rsid w:val="007010F5"/>
    <w:rsid w:val="00701A80"/>
    <w:rsid w:val="007040B6"/>
    <w:rsid w:val="007040C7"/>
    <w:rsid w:val="00704EDC"/>
    <w:rsid w:val="00710C03"/>
    <w:rsid w:val="00711004"/>
    <w:rsid w:val="00711841"/>
    <w:rsid w:val="00712967"/>
    <w:rsid w:val="00714A17"/>
    <w:rsid w:val="00714C2B"/>
    <w:rsid w:val="00716E40"/>
    <w:rsid w:val="0071789A"/>
    <w:rsid w:val="00722A19"/>
    <w:rsid w:val="00726EEF"/>
    <w:rsid w:val="007350E4"/>
    <w:rsid w:val="00750EEC"/>
    <w:rsid w:val="00752A17"/>
    <w:rsid w:val="007554FC"/>
    <w:rsid w:val="00757AD2"/>
    <w:rsid w:val="00761A0D"/>
    <w:rsid w:val="00766EC5"/>
    <w:rsid w:val="00767A96"/>
    <w:rsid w:val="00770547"/>
    <w:rsid w:val="00770957"/>
    <w:rsid w:val="00772B3B"/>
    <w:rsid w:val="00773FDA"/>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61A"/>
    <w:rsid w:val="007B66CC"/>
    <w:rsid w:val="007C0CBD"/>
    <w:rsid w:val="007C4BA3"/>
    <w:rsid w:val="007C62C7"/>
    <w:rsid w:val="007D1CC8"/>
    <w:rsid w:val="007D2588"/>
    <w:rsid w:val="007D3F14"/>
    <w:rsid w:val="007D4C54"/>
    <w:rsid w:val="007D644D"/>
    <w:rsid w:val="007D7063"/>
    <w:rsid w:val="007E0BF6"/>
    <w:rsid w:val="007E13A5"/>
    <w:rsid w:val="007E2CD0"/>
    <w:rsid w:val="007F19D4"/>
    <w:rsid w:val="0080566C"/>
    <w:rsid w:val="00806861"/>
    <w:rsid w:val="008073C3"/>
    <w:rsid w:val="00811567"/>
    <w:rsid w:val="0081178B"/>
    <w:rsid w:val="0081360B"/>
    <w:rsid w:val="00814DEA"/>
    <w:rsid w:val="00820617"/>
    <w:rsid w:val="008212BA"/>
    <w:rsid w:val="00823BD6"/>
    <w:rsid w:val="00825710"/>
    <w:rsid w:val="00832AB1"/>
    <w:rsid w:val="00832F7B"/>
    <w:rsid w:val="00833920"/>
    <w:rsid w:val="008359E8"/>
    <w:rsid w:val="00840B03"/>
    <w:rsid w:val="00850738"/>
    <w:rsid w:val="00857F43"/>
    <w:rsid w:val="00865231"/>
    <w:rsid w:val="00873BE8"/>
    <w:rsid w:val="00877E4F"/>
    <w:rsid w:val="008820F8"/>
    <w:rsid w:val="008828B5"/>
    <w:rsid w:val="00882E05"/>
    <w:rsid w:val="00884DE8"/>
    <w:rsid w:val="00884E7C"/>
    <w:rsid w:val="00885792"/>
    <w:rsid w:val="00886C06"/>
    <w:rsid w:val="00891BE8"/>
    <w:rsid w:val="008927EE"/>
    <w:rsid w:val="008964E9"/>
    <w:rsid w:val="008A186D"/>
    <w:rsid w:val="008A51FC"/>
    <w:rsid w:val="008A5C04"/>
    <w:rsid w:val="008A65EC"/>
    <w:rsid w:val="008A7456"/>
    <w:rsid w:val="008B3AA9"/>
    <w:rsid w:val="008C3673"/>
    <w:rsid w:val="008C62BB"/>
    <w:rsid w:val="008C6443"/>
    <w:rsid w:val="008C7070"/>
    <w:rsid w:val="008C70E4"/>
    <w:rsid w:val="008D1B0F"/>
    <w:rsid w:val="008D2D49"/>
    <w:rsid w:val="008D5328"/>
    <w:rsid w:val="008D5711"/>
    <w:rsid w:val="008E14B0"/>
    <w:rsid w:val="008E3AB0"/>
    <w:rsid w:val="008E3B56"/>
    <w:rsid w:val="008F4017"/>
    <w:rsid w:val="008F4952"/>
    <w:rsid w:val="008F5323"/>
    <w:rsid w:val="008F6780"/>
    <w:rsid w:val="009004FE"/>
    <w:rsid w:val="009007B2"/>
    <w:rsid w:val="009023DD"/>
    <w:rsid w:val="00904B25"/>
    <w:rsid w:val="00913B2C"/>
    <w:rsid w:val="0091660F"/>
    <w:rsid w:val="009221F5"/>
    <w:rsid w:val="00924A4D"/>
    <w:rsid w:val="00931A04"/>
    <w:rsid w:val="00932A40"/>
    <w:rsid w:val="0093358D"/>
    <w:rsid w:val="00933C79"/>
    <w:rsid w:val="00936C37"/>
    <w:rsid w:val="009375E0"/>
    <w:rsid w:val="0094004A"/>
    <w:rsid w:val="0094623E"/>
    <w:rsid w:val="0094697E"/>
    <w:rsid w:val="00955BCB"/>
    <w:rsid w:val="00963EB0"/>
    <w:rsid w:val="00963FFB"/>
    <w:rsid w:val="00964038"/>
    <w:rsid w:val="00972966"/>
    <w:rsid w:val="0097645E"/>
    <w:rsid w:val="00977FC1"/>
    <w:rsid w:val="00981F07"/>
    <w:rsid w:val="009831EE"/>
    <w:rsid w:val="00987CD8"/>
    <w:rsid w:val="009906CC"/>
    <w:rsid w:val="0099278E"/>
    <w:rsid w:val="00996751"/>
    <w:rsid w:val="009970CE"/>
    <w:rsid w:val="009973B3"/>
    <w:rsid w:val="009A0882"/>
    <w:rsid w:val="009A0BC2"/>
    <w:rsid w:val="009A105B"/>
    <w:rsid w:val="009A129A"/>
    <w:rsid w:val="009A19EF"/>
    <w:rsid w:val="009A6BCD"/>
    <w:rsid w:val="009B21A2"/>
    <w:rsid w:val="009B22C1"/>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084"/>
    <w:rsid w:val="00A023E1"/>
    <w:rsid w:val="00A05709"/>
    <w:rsid w:val="00A05F0F"/>
    <w:rsid w:val="00A10F98"/>
    <w:rsid w:val="00A128F6"/>
    <w:rsid w:val="00A12BEE"/>
    <w:rsid w:val="00A142AE"/>
    <w:rsid w:val="00A263DA"/>
    <w:rsid w:val="00A31337"/>
    <w:rsid w:val="00A32D56"/>
    <w:rsid w:val="00A35014"/>
    <w:rsid w:val="00A35D94"/>
    <w:rsid w:val="00A36B6C"/>
    <w:rsid w:val="00A36BA8"/>
    <w:rsid w:val="00A405BE"/>
    <w:rsid w:val="00A40CA3"/>
    <w:rsid w:val="00A40CF0"/>
    <w:rsid w:val="00A42262"/>
    <w:rsid w:val="00A44CE1"/>
    <w:rsid w:val="00A44E40"/>
    <w:rsid w:val="00A52DC8"/>
    <w:rsid w:val="00A52E47"/>
    <w:rsid w:val="00A618DE"/>
    <w:rsid w:val="00A62C35"/>
    <w:rsid w:val="00A63FF9"/>
    <w:rsid w:val="00A6434C"/>
    <w:rsid w:val="00A651DD"/>
    <w:rsid w:val="00A666C5"/>
    <w:rsid w:val="00A71EF0"/>
    <w:rsid w:val="00A734DA"/>
    <w:rsid w:val="00A76A7E"/>
    <w:rsid w:val="00A77895"/>
    <w:rsid w:val="00A82037"/>
    <w:rsid w:val="00A84B9C"/>
    <w:rsid w:val="00A85B94"/>
    <w:rsid w:val="00A87B14"/>
    <w:rsid w:val="00A93053"/>
    <w:rsid w:val="00A93FCA"/>
    <w:rsid w:val="00A94649"/>
    <w:rsid w:val="00AA3814"/>
    <w:rsid w:val="00AB5232"/>
    <w:rsid w:val="00AB702B"/>
    <w:rsid w:val="00AC16B0"/>
    <w:rsid w:val="00AD42A7"/>
    <w:rsid w:val="00AD4CCB"/>
    <w:rsid w:val="00AD6DA2"/>
    <w:rsid w:val="00AD7441"/>
    <w:rsid w:val="00AE2219"/>
    <w:rsid w:val="00AE57B5"/>
    <w:rsid w:val="00AE74A5"/>
    <w:rsid w:val="00AE78BD"/>
    <w:rsid w:val="00AF0343"/>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0C2B"/>
    <w:rsid w:val="00B7152E"/>
    <w:rsid w:val="00B74527"/>
    <w:rsid w:val="00B80831"/>
    <w:rsid w:val="00B80B73"/>
    <w:rsid w:val="00B81B3E"/>
    <w:rsid w:val="00B81D97"/>
    <w:rsid w:val="00B829E1"/>
    <w:rsid w:val="00B83079"/>
    <w:rsid w:val="00B84554"/>
    <w:rsid w:val="00B876CE"/>
    <w:rsid w:val="00B90612"/>
    <w:rsid w:val="00B9199B"/>
    <w:rsid w:val="00B93B42"/>
    <w:rsid w:val="00B96516"/>
    <w:rsid w:val="00BA2B49"/>
    <w:rsid w:val="00BA7DA4"/>
    <w:rsid w:val="00BB05D2"/>
    <w:rsid w:val="00BB1188"/>
    <w:rsid w:val="00BB295F"/>
    <w:rsid w:val="00BB40E3"/>
    <w:rsid w:val="00BB706A"/>
    <w:rsid w:val="00BC018F"/>
    <w:rsid w:val="00BC248C"/>
    <w:rsid w:val="00BC4013"/>
    <w:rsid w:val="00BC6157"/>
    <w:rsid w:val="00BC7E71"/>
    <w:rsid w:val="00BD2A40"/>
    <w:rsid w:val="00BD5B55"/>
    <w:rsid w:val="00BD635D"/>
    <w:rsid w:val="00BD7281"/>
    <w:rsid w:val="00BE0BA0"/>
    <w:rsid w:val="00BE11A6"/>
    <w:rsid w:val="00BE30C7"/>
    <w:rsid w:val="00BE340F"/>
    <w:rsid w:val="00BE4C86"/>
    <w:rsid w:val="00BE71B8"/>
    <w:rsid w:val="00BE7B94"/>
    <w:rsid w:val="00BF5414"/>
    <w:rsid w:val="00BF6518"/>
    <w:rsid w:val="00C00130"/>
    <w:rsid w:val="00C00200"/>
    <w:rsid w:val="00C00ED5"/>
    <w:rsid w:val="00C0258D"/>
    <w:rsid w:val="00C0306F"/>
    <w:rsid w:val="00C037DE"/>
    <w:rsid w:val="00C03D50"/>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62DB"/>
    <w:rsid w:val="00C36DC5"/>
    <w:rsid w:val="00C40C00"/>
    <w:rsid w:val="00C5130B"/>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62DC"/>
    <w:rsid w:val="00CA7F5A"/>
    <w:rsid w:val="00CB082A"/>
    <w:rsid w:val="00CB29B3"/>
    <w:rsid w:val="00CB6A85"/>
    <w:rsid w:val="00CB77FB"/>
    <w:rsid w:val="00CC259F"/>
    <w:rsid w:val="00CC2C67"/>
    <w:rsid w:val="00CC46FF"/>
    <w:rsid w:val="00CD0A5A"/>
    <w:rsid w:val="00CD6253"/>
    <w:rsid w:val="00CD6521"/>
    <w:rsid w:val="00CE04DF"/>
    <w:rsid w:val="00CE0666"/>
    <w:rsid w:val="00CE27E7"/>
    <w:rsid w:val="00CE4939"/>
    <w:rsid w:val="00CF173F"/>
    <w:rsid w:val="00CF309E"/>
    <w:rsid w:val="00CF541C"/>
    <w:rsid w:val="00CF739F"/>
    <w:rsid w:val="00D019CB"/>
    <w:rsid w:val="00D13B7F"/>
    <w:rsid w:val="00D16366"/>
    <w:rsid w:val="00D177F8"/>
    <w:rsid w:val="00D20C06"/>
    <w:rsid w:val="00D20F07"/>
    <w:rsid w:val="00D2198B"/>
    <w:rsid w:val="00D21F72"/>
    <w:rsid w:val="00D272D3"/>
    <w:rsid w:val="00D34B4E"/>
    <w:rsid w:val="00D35861"/>
    <w:rsid w:val="00D369C4"/>
    <w:rsid w:val="00D3764A"/>
    <w:rsid w:val="00D42100"/>
    <w:rsid w:val="00D4447E"/>
    <w:rsid w:val="00D458E6"/>
    <w:rsid w:val="00D46B7E"/>
    <w:rsid w:val="00D50725"/>
    <w:rsid w:val="00D519D9"/>
    <w:rsid w:val="00D51A22"/>
    <w:rsid w:val="00D536D4"/>
    <w:rsid w:val="00D54436"/>
    <w:rsid w:val="00D557CE"/>
    <w:rsid w:val="00D665F3"/>
    <w:rsid w:val="00D6767C"/>
    <w:rsid w:val="00D72310"/>
    <w:rsid w:val="00D723AB"/>
    <w:rsid w:val="00D72C86"/>
    <w:rsid w:val="00D7762E"/>
    <w:rsid w:val="00D82749"/>
    <w:rsid w:val="00D83B1F"/>
    <w:rsid w:val="00D85C5E"/>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7B71"/>
    <w:rsid w:val="00DD1614"/>
    <w:rsid w:val="00DD2C39"/>
    <w:rsid w:val="00DD3C16"/>
    <w:rsid w:val="00DD4698"/>
    <w:rsid w:val="00DD4A69"/>
    <w:rsid w:val="00DD61D2"/>
    <w:rsid w:val="00DE29C5"/>
    <w:rsid w:val="00DE3AFE"/>
    <w:rsid w:val="00DE5DA0"/>
    <w:rsid w:val="00DE5EC2"/>
    <w:rsid w:val="00DE6B3E"/>
    <w:rsid w:val="00DF0B0C"/>
    <w:rsid w:val="00DF3269"/>
    <w:rsid w:val="00DF5316"/>
    <w:rsid w:val="00DF68CA"/>
    <w:rsid w:val="00DF7B50"/>
    <w:rsid w:val="00DF7C32"/>
    <w:rsid w:val="00E04340"/>
    <w:rsid w:val="00E05F64"/>
    <w:rsid w:val="00E12192"/>
    <w:rsid w:val="00E12F10"/>
    <w:rsid w:val="00E14A99"/>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4349"/>
    <w:rsid w:val="00E66945"/>
    <w:rsid w:val="00E7194F"/>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36DD"/>
    <w:rsid w:val="00EB7C8E"/>
    <w:rsid w:val="00EC035A"/>
    <w:rsid w:val="00EC245B"/>
    <w:rsid w:val="00EC2DD8"/>
    <w:rsid w:val="00EC3DC0"/>
    <w:rsid w:val="00EC7397"/>
    <w:rsid w:val="00EC75EB"/>
    <w:rsid w:val="00ED4207"/>
    <w:rsid w:val="00ED60BE"/>
    <w:rsid w:val="00ED6432"/>
    <w:rsid w:val="00ED79B2"/>
    <w:rsid w:val="00EE2428"/>
    <w:rsid w:val="00EE2CCD"/>
    <w:rsid w:val="00EE74EA"/>
    <w:rsid w:val="00EF2334"/>
    <w:rsid w:val="00EF288E"/>
    <w:rsid w:val="00EF49B5"/>
    <w:rsid w:val="00EF628E"/>
    <w:rsid w:val="00F00108"/>
    <w:rsid w:val="00F0381A"/>
    <w:rsid w:val="00F03C1F"/>
    <w:rsid w:val="00F03E11"/>
    <w:rsid w:val="00F04AAC"/>
    <w:rsid w:val="00F105A1"/>
    <w:rsid w:val="00F11730"/>
    <w:rsid w:val="00F14632"/>
    <w:rsid w:val="00F14ED2"/>
    <w:rsid w:val="00F20B38"/>
    <w:rsid w:val="00F20E44"/>
    <w:rsid w:val="00F2660F"/>
    <w:rsid w:val="00F30B8E"/>
    <w:rsid w:val="00F30FF6"/>
    <w:rsid w:val="00F3240B"/>
    <w:rsid w:val="00F44A54"/>
    <w:rsid w:val="00F456EA"/>
    <w:rsid w:val="00F45ACA"/>
    <w:rsid w:val="00F475F5"/>
    <w:rsid w:val="00F5398E"/>
    <w:rsid w:val="00F559D3"/>
    <w:rsid w:val="00F56796"/>
    <w:rsid w:val="00F56C4D"/>
    <w:rsid w:val="00F5760E"/>
    <w:rsid w:val="00F6422C"/>
    <w:rsid w:val="00F64CB0"/>
    <w:rsid w:val="00F82C19"/>
    <w:rsid w:val="00F853FD"/>
    <w:rsid w:val="00F87D30"/>
    <w:rsid w:val="00F9104B"/>
    <w:rsid w:val="00F93EF0"/>
    <w:rsid w:val="00F94719"/>
    <w:rsid w:val="00F94BDE"/>
    <w:rsid w:val="00F9526F"/>
    <w:rsid w:val="00F96163"/>
    <w:rsid w:val="00F97F54"/>
    <w:rsid w:val="00FA13CC"/>
    <w:rsid w:val="00FA4AEF"/>
    <w:rsid w:val="00FA52D0"/>
    <w:rsid w:val="00FA6E22"/>
    <w:rsid w:val="00FA74BF"/>
    <w:rsid w:val="00FA7CF9"/>
    <w:rsid w:val="00FB0ED0"/>
    <w:rsid w:val="00FB3C71"/>
    <w:rsid w:val="00FB6345"/>
    <w:rsid w:val="00FC06A0"/>
    <w:rsid w:val="00FC0D8C"/>
    <w:rsid w:val="00FC1A09"/>
    <w:rsid w:val="00FC1B06"/>
    <w:rsid w:val="00FC2165"/>
    <w:rsid w:val="00FD0867"/>
    <w:rsid w:val="00FD19C6"/>
    <w:rsid w:val="00FD208F"/>
    <w:rsid w:val="00FD3145"/>
    <w:rsid w:val="00FD77DE"/>
    <w:rsid w:val="00FE1A64"/>
    <w:rsid w:val="00FE6ADC"/>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489054567">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CB2C1-17F7-4665-B021-6AB659C7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3</cp:revision>
  <cp:lastPrinted>2019-01-04T18:20:00Z</cp:lastPrinted>
  <dcterms:created xsi:type="dcterms:W3CDTF">2019-01-04T18:53:00Z</dcterms:created>
  <dcterms:modified xsi:type="dcterms:W3CDTF">2019-01-04T18:55:00Z</dcterms:modified>
</cp:coreProperties>
</file>